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D4" w:rsidRDefault="00B86318" w:rsidP="00290CD4">
      <w:pPr>
        <w:spacing w:after="0" w:line="240" w:lineRule="auto"/>
        <w:rPr>
          <w:rFonts w:cstheme="minorHAnsi"/>
          <w:sz w:val="24"/>
          <w:szCs w:val="24"/>
          <w:lang w:val="en-US"/>
        </w:rPr>
      </w:pPr>
      <w:r w:rsidRPr="00C123FF">
        <w:rPr>
          <w:rFonts w:cstheme="minorHAnsi"/>
          <w:b/>
          <w:noProof/>
          <w:sz w:val="32"/>
          <w:szCs w:val="32"/>
          <w:lang w:eastAsia="en-IE"/>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2775585" cy="971550"/>
            <wp:effectExtent l="19050" t="0" r="5715" b="0"/>
            <wp:wrapSquare wrapText="bothSides"/>
            <wp:docPr id="1" name="Picture 0" descr="h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png"/>
                    <pic:cNvPicPr/>
                  </pic:nvPicPr>
                  <pic:blipFill>
                    <a:blip r:embed="rId11" cstate="print"/>
                    <a:stretch>
                      <a:fillRect/>
                    </a:stretch>
                  </pic:blipFill>
                  <pic:spPr>
                    <a:xfrm>
                      <a:off x="0" y="0"/>
                      <a:ext cx="2775585" cy="971550"/>
                    </a:xfrm>
                    <a:prstGeom prst="rect">
                      <a:avLst/>
                    </a:prstGeom>
                  </pic:spPr>
                </pic:pic>
              </a:graphicData>
            </a:graphic>
          </wp:anchor>
        </w:drawing>
      </w:r>
    </w:p>
    <w:p w:rsidR="00290CD4" w:rsidRDefault="00290CD4" w:rsidP="00290CD4">
      <w:pPr>
        <w:spacing w:after="0" w:line="240" w:lineRule="auto"/>
        <w:rPr>
          <w:rFonts w:cstheme="minorHAnsi"/>
          <w:sz w:val="24"/>
          <w:szCs w:val="24"/>
          <w:lang w:val="en-US"/>
        </w:rPr>
      </w:pPr>
    </w:p>
    <w:p w:rsidR="00290CD4" w:rsidRDefault="00290CD4" w:rsidP="00290CD4">
      <w:pPr>
        <w:spacing w:after="0" w:line="240" w:lineRule="auto"/>
        <w:rPr>
          <w:rFonts w:cstheme="minorHAnsi"/>
          <w:sz w:val="24"/>
          <w:szCs w:val="24"/>
          <w:lang w:val="en-US"/>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rFonts w:cstheme="minorHAnsi"/>
          <w:lang w:val="en-GB"/>
        </w:rPr>
      </w:pPr>
    </w:p>
    <w:p w:rsidR="00C123FF" w:rsidRDefault="00C123FF" w:rsidP="00C123FF">
      <w:pPr>
        <w:spacing w:after="0" w:line="240" w:lineRule="auto"/>
        <w:rPr>
          <w:b/>
          <w:sz w:val="32"/>
          <w:szCs w:val="32"/>
        </w:rPr>
      </w:pPr>
    </w:p>
    <w:p w:rsidR="00C123FF" w:rsidRDefault="00C123FF" w:rsidP="00C123FF">
      <w:pPr>
        <w:spacing w:after="0" w:line="240" w:lineRule="auto"/>
      </w:pPr>
      <w:r w:rsidRPr="00C123FF">
        <w:rPr>
          <w:b/>
          <w:sz w:val="32"/>
          <w:szCs w:val="32"/>
        </w:rPr>
        <w:t>Dignity at Work Charter</w:t>
      </w:r>
      <w:r>
        <w:t xml:space="preserve"> </w:t>
      </w:r>
    </w:p>
    <w:p w:rsidR="00C123FF" w:rsidRDefault="00C123FF" w:rsidP="00C123FF">
      <w:pPr>
        <w:spacing w:after="0" w:line="240" w:lineRule="auto"/>
      </w:pPr>
    </w:p>
    <w:p w:rsidR="00C123FF" w:rsidRDefault="00C123FF" w:rsidP="00C123FF">
      <w:pPr>
        <w:spacing w:after="0" w:line="240" w:lineRule="auto"/>
      </w:pPr>
      <w:r>
        <w:t xml:space="preserve">This Charter, to which </w:t>
      </w:r>
      <w:r>
        <w:t xml:space="preserve">Hawk’s Well Theatre </w:t>
      </w:r>
      <w:r>
        <w:t xml:space="preserve">is committed and which is on display in our workplace, is reproduced below and incorporated into this document as part of our bullying and harassment prevention policy. </w:t>
      </w:r>
    </w:p>
    <w:p w:rsidR="00C123FF" w:rsidRDefault="00C123FF" w:rsidP="00C123FF">
      <w:pPr>
        <w:spacing w:after="0" w:line="240" w:lineRule="auto"/>
      </w:pPr>
    </w:p>
    <w:p w:rsidR="00C123FF" w:rsidRPr="00C123FF" w:rsidRDefault="00C123FF" w:rsidP="00C123FF">
      <w:pPr>
        <w:spacing w:after="0" w:line="240" w:lineRule="auto"/>
        <w:rPr>
          <w:b/>
        </w:rPr>
      </w:pPr>
      <w:r w:rsidRPr="00C123FF">
        <w:rPr>
          <w:b/>
        </w:rPr>
        <w:t xml:space="preserve">“We at </w:t>
      </w:r>
      <w:r>
        <w:rPr>
          <w:b/>
        </w:rPr>
        <w:t xml:space="preserve">Hawk’s Well Theatre </w:t>
      </w:r>
      <w:r w:rsidRPr="00C123FF">
        <w:rPr>
          <w:b/>
        </w:rPr>
        <w:t>commit ourselves to working together to maintain a workplace environment that encourages and supports the right to dignity at work. All who work here are expected to respect the right of each individual to dignity in their working life. All will be treated equally and respected for their individuality and diversity. Bullying and harassment in any form are not accepted by us and will not be tolerated. Our policies and procedures will underpin the principles and objectives of this Charter.</w:t>
      </w:r>
    </w:p>
    <w:p w:rsidR="00C123FF" w:rsidRPr="00C123FF" w:rsidRDefault="00C123FF" w:rsidP="00C123FF">
      <w:pPr>
        <w:spacing w:after="0" w:line="240" w:lineRule="auto"/>
        <w:rPr>
          <w:b/>
        </w:rPr>
      </w:pPr>
    </w:p>
    <w:p w:rsidR="00C123FF" w:rsidRPr="00C123FF" w:rsidRDefault="00C123FF" w:rsidP="00C123FF">
      <w:pPr>
        <w:spacing w:after="0" w:line="240" w:lineRule="auto"/>
        <w:rPr>
          <w:b/>
        </w:rPr>
      </w:pPr>
      <w:r w:rsidRPr="00C123FF">
        <w:rPr>
          <w:b/>
        </w:rPr>
        <w:t xml:space="preserve">All individuals, whether directly employed or contracted by us, have a duty and a responsibility to uphold this Dignity at Work Charter. </w:t>
      </w:r>
    </w:p>
    <w:p w:rsidR="00C123FF" w:rsidRPr="00C123FF" w:rsidRDefault="00C123FF" w:rsidP="00C123FF">
      <w:pPr>
        <w:spacing w:after="0" w:line="240" w:lineRule="auto"/>
        <w:rPr>
          <w:b/>
        </w:rPr>
      </w:pPr>
    </w:p>
    <w:p w:rsidR="00C123FF" w:rsidRPr="00C123FF" w:rsidRDefault="00C123FF" w:rsidP="00C123FF">
      <w:pPr>
        <w:spacing w:after="0" w:line="240" w:lineRule="auto"/>
        <w:rPr>
          <w:b/>
        </w:rPr>
      </w:pPr>
      <w:r w:rsidRPr="00C123FF">
        <w:rPr>
          <w:b/>
        </w:rPr>
        <w:t xml:space="preserve">Managers, supervisors and staff representatives where applicable in the workplace have a specific responsibility to promote its provisions.” </w:t>
      </w:r>
    </w:p>
    <w:p w:rsidR="00C123FF" w:rsidRDefault="00C123FF" w:rsidP="00C123FF">
      <w:pPr>
        <w:spacing w:after="0" w:line="240" w:lineRule="auto"/>
      </w:pPr>
    </w:p>
    <w:p w:rsidR="00C123FF" w:rsidRPr="00C123FF" w:rsidRDefault="00C123FF" w:rsidP="00C123FF">
      <w:pPr>
        <w:spacing w:after="0" w:line="240" w:lineRule="auto"/>
        <w:rPr>
          <w:rFonts w:cstheme="minorHAnsi"/>
          <w:lang w:val="en-GB"/>
        </w:rPr>
      </w:pPr>
      <w:r>
        <w:t xml:space="preserve">Further information on raising a complaint under this charter is available under our Dignity at Work Policy (Anti-Bullying, Harassment &amp; Sexual Harassment Policy). A copy of this policy is available from the </w:t>
      </w:r>
      <w:r>
        <w:rPr>
          <w:rFonts w:cstheme="minorHAnsi"/>
          <w:lang w:val="en-GB"/>
        </w:rPr>
        <w:t>Company Director</w:t>
      </w:r>
      <w:r>
        <w:t xml:space="preserve"> </w:t>
      </w:r>
      <w:r>
        <w:t>and at www.</w:t>
      </w:r>
      <w:r>
        <w:t>hawkswell</w:t>
      </w:r>
      <w:r>
        <w:t>.com.</w:t>
      </w:r>
      <w:bookmarkStart w:id="0" w:name="_GoBack"/>
      <w:bookmarkEnd w:id="0"/>
    </w:p>
    <w:sectPr w:rsidR="00C123FF" w:rsidRPr="00C123FF" w:rsidSect="007C7DC3">
      <w:footerReference w:type="default" r:id="rId12"/>
      <w:pgSz w:w="11906" w:h="16838"/>
      <w:pgMar w:top="1440" w:right="1440" w:bottom="851"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BF" w:rsidRDefault="007B0EBF" w:rsidP="00D13C34">
      <w:pPr>
        <w:spacing w:after="0" w:line="240" w:lineRule="auto"/>
      </w:pPr>
      <w:r>
        <w:separator/>
      </w:r>
    </w:p>
  </w:endnote>
  <w:endnote w:type="continuationSeparator" w:id="0">
    <w:p w:rsidR="007B0EBF" w:rsidRDefault="007B0EBF"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4951"/>
      <w:docPartObj>
        <w:docPartGallery w:val="Page Numbers (Bottom of Page)"/>
        <w:docPartUnique/>
      </w:docPartObj>
    </w:sdtPr>
    <w:sdtEndPr/>
    <w:sdtContent>
      <w:p w:rsidR="00CD01D6" w:rsidRDefault="007B0EBF">
        <w:pPr>
          <w:pStyle w:val="Footer"/>
          <w:jc w:val="right"/>
        </w:pPr>
        <w:r>
          <w:fldChar w:fldCharType="begin"/>
        </w:r>
        <w:r>
          <w:instrText xml:space="preserve"> PAGE   \* MERGEFORMAT </w:instrText>
        </w:r>
        <w:r>
          <w:fldChar w:fldCharType="separate"/>
        </w:r>
        <w:r w:rsidR="00524C49">
          <w:rPr>
            <w:noProof/>
          </w:rPr>
          <w:t>1</w:t>
        </w:r>
        <w:r>
          <w:rPr>
            <w:noProof/>
          </w:rPr>
          <w:fldChar w:fldCharType="end"/>
        </w:r>
      </w:p>
    </w:sdtContent>
  </w:sdt>
  <w:p w:rsidR="00D13C34" w:rsidRPr="00920221" w:rsidRDefault="00D13C34" w:rsidP="00920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BF" w:rsidRDefault="007B0EBF" w:rsidP="00D13C34">
      <w:pPr>
        <w:spacing w:after="0" w:line="240" w:lineRule="auto"/>
      </w:pPr>
      <w:r>
        <w:separator/>
      </w:r>
    </w:p>
  </w:footnote>
  <w:footnote w:type="continuationSeparator" w:id="0">
    <w:p w:rsidR="007B0EBF" w:rsidRDefault="007B0EBF" w:rsidP="00D1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E312E5"/>
    <w:multiLevelType w:val="hybridMultilevel"/>
    <w:tmpl w:val="F7E015C0"/>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2C2742"/>
    <w:multiLevelType w:val="hybridMultilevel"/>
    <w:tmpl w:val="A374080A"/>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326E0A"/>
    <w:multiLevelType w:val="hybridMultilevel"/>
    <w:tmpl w:val="79E4A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5014BA2"/>
    <w:multiLevelType w:val="hybridMultilevel"/>
    <w:tmpl w:val="3030E750"/>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D471EE"/>
    <w:multiLevelType w:val="hybridMultilevel"/>
    <w:tmpl w:val="31423278"/>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FB6D65"/>
    <w:multiLevelType w:val="hybridMultilevel"/>
    <w:tmpl w:val="1A0A3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610AC7"/>
    <w:multiLevelType w:val="hybridMultilevel"/>
    <w:tmpl w:val="3E5CA2A4"/>
    <w:lvl w:ilvl="0" w:tplc="F2A06F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21"/>
  </w:num>
  <w:num w:numId="4">
    <w:abstractNumId w:val="13"/>
  </w:num>
  <w:num w:numId="5">
    <w:abstractNumId w:val="1"/>
  </w:num>
  <w:num w:numId="6">
    <w:abstractNumId w:val="16"/>
  </w:num>
  <w:num w:numId="7">
    <w:abstractNumId w:val="10"/>
  </w:num>
  <w:num w:numId="8">
    <w:abstractNumId w:val="2"/>
  </w:num>
  <w:num w:numId="9">
    <w:abstractNumId w:val="17"/>
  </w:num>
  <w:num w:numId="10">
    <w:abstractNumId w:val="11"/>
  </w:num>
  <w:num w:numId="11">
    <w:abstractNumId w:val="9"/>
  </w:num>
  <w:num w:numId="12">
    <w:abstractNumId w:val="7"/>
  </w:num>
  <w:num w:numId="13">
    <w:abstractNumId w:val="3"/>
  </w:num>
  <w:num w:numId="14">
    <w:abstractNumId w:val="0"/>
  </w:num>
  <w:num w:numId="15">
    <w:abstractNumId w:val="4"/>
  </w:num>
  <w:num w:numId="16">
    <w:abstractNumId w:val="12"/>
  </w:num>
  <w:num w:numId="17">
    <w:abstractNumId w:val="19"/>
  </w:num>
  <w:num w:numId="18">
    <w:abstractNumId w:val="14"/>
  </w:num>
  <w:num w:numId="19">
    <w:abstractNumId w:val="15"/>
  </w:num>
  <w:num w:numId="20">
    <w:abstractNumId w:val="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B"/>
    <w:rsid w:val="0001111F"/>
    <w:rsid w:val="00026133"/>
    <w:rsid w:val="00042473"/>
    <w:rsid w:val="0007267E"/>
    <w:rsid w:val="00084115"/>
    <w:rsid w:val="00093556"/>
    <w:rsid w:val="000D52B6"/>
    <w:rsid w:val="00134578"/>
    <w:rsid w:val="001A35A9"/>
    <w:rsid w:val="001A5339"/>
    <w:rsid w:val="001B4857"/>
    <w:rsid w:val="001B4F42"/>
    <w:rsid w:val="001D1BC4"/>
    <w:rsid w:val="001F12FF"/>
    <w:rsid w:val="00210865"/>
    <w:rsid w:val="00221E1A"/>
    <w:rsid w:val="00290CD4"/>
    <w:rsid w:val="002E567C"/>
    <w:rsid w:val="00357696"/>
    <w:rsid w:val="00360FB7"/>
    <w:rsid w:val="0037624B"/>
    <w:rsid w:val="00382889"/>
    <w:rsid w:val="003D711A"/>
    <w:rsid w:val="003F4E26"/>
    <w:rsid w:val="00402333"/>
    <w:rsid w:val="00404B1F"/>
    <w:rsid w:val="00416F94"/>
    <w:rsid w:val="00424C74"/>
    <w:rsid w:val="0042511A"/>
    <w:rsid w:val="00431355"/>
    <w:rsid w:val="00436913"/>
    <w:rsid w:val="00456C58"/>
    <w:rsid w:val="00461B91"/>
    <w:rsid w:val="004A165D"/>
    <w:rsid w:val="004A7AA7"/>
    <w:rsid w:val="004D4ABF"/>
    <w:rsid w:val="004E1B77"/>
    <w:rsid w:val="00524C49"/>
    <w:rsid w:val="0055148D"/>
    <w:rsid w:val="00591E2F"/>
    <w:rsid w:val="00591F72"/>
    <w:rsid w:val="005B56BD"/>
    <w:rsid w:val="005B5746"/>
    <w:rsid w:val="006163FE"/>
    <w:rsid w:val="00661B0D"/>
    <w:rsid w:val="006C16B9"/>
    <w:rsid w:val="006C61BC"/>
    <w:rsid w:val="006E2463"/>
    <w:rsid w:val="006E724F"/>
    <w:rsid w:val="007338E4"/>
    <w:rsid w:val="00766FDA"/>
    <w:rsid w:val="007B0EBF"/>
    <w:rsid w:val="007B5CFF"/>
    <w:rsid w:val="007C7DC3"/>
    <w:rsid w:val="007F58C5"/>
    <w:rsid w:val="00816896"/>
    <w:rsid w:val="008430BD"/>
    <w:rsid w:val="0085206B"/>
    <w:rsid w:val="008636F8"/>
    <w:rsid w:val="0086493C"/>
    <w:rsid w:val="00874EEA"/>
    <w:rsid w:val="008A1A7D"/>
    <w:rsid w:val="008C0BEF"/>
    <w:rsid w:val="008D5E57"/>
    <w:rsid w:val="008F600E"/>
    <w:rsid w:val="00920221"/>
    <w:rsid w:val="00935CB9"/>
    <w:rsid w:val="00954B90"/>
    <w:rsid w:val="00976DF1"/>
    <w:rsid w:val="0099266E"/>
    <w:rsid w:val="009952D9"/>
    <w:rsid w:val="00996C4A"/>
    <w:rsid w:val="009B081D"/>
    <w:rsid w:val="009F35E7"/>
    <w:rsid w:val="009F7E8C"/>
    <w:rsid w:val="00A34ADA"/>
    <w:rsid w:val="00A45946"/>
    <w:rsid w:val="00A56120"/>
    <w:rsid w:val="00A746A2"/>
    <w:rsid w:val="00A77C07"/>
    <w:rsid w:val="00A807BB"/>
    <w:rsid w:val="00A9162E"/>
    <w:rsid w:val="00AA2775"/>
    <w:rsid w:val="00AC4052"/>
    <w:rsid w:val="00AD175C"/>
    <w:rsid w:val="00AD2E35"/>
    <w:rsid w:val="00B42013"/>
    <w:rsid w:val="00B51E13"/>
    <w:rsid w:val="00B5756E"/>
    <w:rsid w:val="00B60AE0"/>
    <w:rsid w:val="00B61248"/>
    <w:rsid w:val="00B86318"/>
    <w:rsid w:val="00BD5822"/>
    <w:rsid w:val="00C07ED2"/>
    <w:rsid w:val="00C123FF"/>
    <w:rsid w:val="00C31D77"/>
    <w:rsid w:val="00C35594"/>
    <w:rsid w:val="00C37F1E"/>
    <w:rsid w:val="00C41D4A"/>
    <w:rsid w:val="00C713C8"/>
    <w:rsid w:val="00C71ADE"/>
    <w:rsid w:val="00C71CE6"/>
    <w:rsid w:val="00CA5BE9"/>
    <w:rsid w:val="00CB4898"/>
    <w:rsid w:val="00CC023C"/>
    <w:rsid w:val="00CC03CA"/>
    <w:rsid w:val="00CD01D6"/>
    <w:rsid w:val="00CD53A2"/>
    <w:rsid w:val="00CE6AD9"/>
    <w:rsid w:val="00CE7B7F"/>
    <w:rsid w:val="00CF27AD"/>
    <w:rsid w:val="00CF38DA"/>
    <w:rsid w:val="00CF5625"/>
    <w:rsid w:val="00D13C34"/>
    <w:rsid w:val="00D708B5"/>
    <w:rsid w:val="00D70E67"/>
    <w:rsid w:val="00D74106"/>
    <w:rsid w:val="00D85F24"/>
    <w:rsid w:val="00D97EFB"/>
    <w:rsid w:val="00E07D6B"/>
    <w:rsid w:val="00E2440C"/>
    <w:rsid w:val="00E57F76"/>
    <w:rsid w:val="00E95637"/>
    <w:rsid w:val="00EA007E"/>
    <w:rsid w:val="00EA34E1"/>
    <w:rsid w:val="00EA4D47"/>
    <w:rsid w:val="00EA6E24"/>
    <w:rsid w:val="00EC18A0"/>
    <w:rsid w:val="00EE1951"/>
    <w:rsid w:val="00EF59A5"/>
    <w:rsid w:val="00F10C6E"/>
    <w:rsid w:val="00F50487"/>
    <w:rsid w:val="00F734A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41FCD"/>
  <w15:docId w15:val="{3BDB3624-069D-4B63-8CD7-ABDA76A4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ECAE180B3BC49AB4E100A9629E5AB" ma:contentTypeVersion="273" ma:contentTypeDescription="Create a new document." ma:contentTypeScope="" ma:versionID="af96d36270e8d0e531de89c00587b08f">
  <xsd:schema xmlns:xsd="http://www.w3.org/2001/XMLSchema" xmlns:xs="http://www.w3.org/2001/XMLSchema" xmlns:p="http://schemas.microsoft.com/office/2006/metadata/properties" xmlns:ns2="367d8e40-8bd5-4a51-92ed-42cd97fcc038" xmlns:ns3="c1089a0e-c5e7-46d6-928e-dc8e3c4eb3ab" targetNamespace="http://schemas.microsoft.com/office/2006/metadata/properties" ma:root="true" ma:fieldsID="19bb275ef5ffc4987b150c7b8fc921b2" ns2:_="" ns3:_="">
    <xsd:import namespace="367d8e40-8bd5-4a51-92ed-42cd97fcc038"/>
    <xsd:import namespace="c1089a0e-c5e7-46d6-928e-dc8e3c4eb3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d8e40-8bd5-4a51-92ed-42cd97fcc0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89a0e-c5e7-46d6-928e-dc8e3c4eb3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67d8e40-8bd5-4a51-92ed-42cd97fcc038">TSHHUWRDDCMD-2098696710-117234</_dlc_DocId>
    <_dlc_DocIdUrl xmlns="367d8e40-8bd5-4a51-92ed-42cd97fcc038">
      <Url>https://pixeldesign2.sharepoint.com/sites/Jobs/_layouts/15/DocIdRedir.aspx?ID=TSHHUWRDDCMD-2098696710-117234</Url>
      <Description>TSHHUWRDDCMD-2098696710-117234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6DFFE7-258C-4DF8-B730-3015261D38A2}"/>
</file>

<file path=customXml/itemProps2.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3.xml><?xml version="1.0" encoding="utf-8"?>
<ds:datastoreItem xmlns:ds="http://schemas.openxmlformats.org/officeDocument/2006/customXml" ds:itemID="{0649903A-D37C-4BE3-AB9A-806576B4D82F}">
  <ds:schemaRefs>
    <ds:schemaRef ds:uri="http://schemas.openxmlformats.org/package/2006/metadata/core-properties"/>
    <ds:schemaRef ds:uri="http://schemas.microsoft.com/office/2006/documentManagement/types"/>
    <ds:schemaRef ds:uri="http://schemas.microsoft.com/office/infopath/2007/PartnerControls"/>
    <ds:schemaRef ds:uri="2391360f-43b2-4b84-9d0d-9b9b1556b231"/>
    <ds:schemaRef ds:uri="http://purl.org/dc/elements/1.1/"/>
    <ds:schemaRef ds:uri="http://schemas.microsoft.com/office/2006/metadata/properties"/>
    <ds:schemaRef ds:uri="31ec4d18-f38d-462f-83e1-c4e65bfa54f4"/>
    <ds:schemaRef ds:uri="http://purl.org/dc/terms/"/>
    <ds:schemaRef ds:uri="8222a5fb-ac83-468e-b76e-e218f5e1dbd9"/>
    <ds:schemaRef ds:uri="http://www.w3.org/XML/1998/namespace"/>
    <ds:schemaRef ds:uri="http://purl.org/dc/dcmitype/"/>
  </ds:schemaRefs>
</ds:datastoreItem>
</file>

<file path=customXml/itemProps4.xml><?xml version="1.0" encoding="utf-8"?>
<ds:datastoreItem xmlns:ds="http://schemas.openxmlformats.org/officeDocument/2006/customXml" ds:itemID="{1F4A3DD1-7C15-4913-97CA-17B084345611}">
  <ds:schemaRefs>
    <ds:schemaRef ds:uri="http://schemas.openxmlformats.org/officeDocument/2006/bibliography"/>
  </ds:schemaRefs>
</ds:datastoreItem>
</file>

<file path=customXml/itemProps5.xml><?xml version="1.0" encoding="utf-8"?>
<ds:datastoreItem xmlns:ds="http://schemas.openxmlformats.org/officeDocument/2006/customXml" ds:itemID="{3A337403-E786-484E-AD79-F4C10FC2FD02}"/>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O'Reilly</dc:creator>
  <cp:lastModifiedBy>Marie O'Byrne</cp:lastModifiedBy>
  <cp:revision>2</cp:revision>
  <cp:lastPrinted>2019-05-23T11:29:00Z</cp:lastPrinted>
  <dcterms:created xsi:type="dcterms:W3CDTF">2020-01-26T01:31:00Z</dcterms:created>
  <dcterms:modified xsi:type="dcterms:W3CDTF">2020-01-26T01:31:00Z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0x010100F40ECAE180B3BC49AB4E100A9629E5AB</vt:lpwstr>
  </property>
  <property fmtid="{D5CDD505-2E9C-101B-9397-08002B2CF9AE}" pid="3" name="_dlc_DocIdItemGuid">
    <vt:lpwstr>b320cc51-b9bc-49d4-9c58-3cfafe46f398</vt:lpwstr>
  </property>
</Properties>
</file>